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C131F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619FD" w:rsidRPr="00A619FD">
        <w:rPr>
          <w:b/>
          <w:i/>
          <w:noProof/>
          <w:sz w:val="28"/>
        </w:rPr>
        <w:t>S3-</w:t>
      </w:r>
      <w:r w:rsidR="00DB6646" w:rsidRPr="00DB6646">
        <w:rPr>
          <w:b/>
          <w:i/>
          <w:noProof/>
          <w:sz w:val="28"/>
        </w:rPr>
        <w:t>221795</w:t>
      </w:r>
    </w:p>
    <w:p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 xml:space="preserve">e-meeting, </w:t>
      </w:r>
      <w:r w:rsidR="00C131F1">
        <w:rPr>
          <w:b/>
          <w:bCs/>
          <w:sz w:val="24"/>
        </w:rPr>
        <w:t>22</w:t>
      </w:r>
      <w:r w:rsidRPr="00887DA0">
        <w:rPr>
          <w:b/>
          <w:bCs/>
          <w:sz w:val="24"/>
        </w:rPr>
        <w:t xml:space="preserve"> - 2</w:t>
      </w:r>
      <w:r w:rsidR="00C131F1">
        <w:rPr>
          <w:b/>
          <w:bCs/>
          <w:sz w:val="24"/>
        </w:rPr>
        <w:t>6</w:t>
      </w:r>
      <w:r w:rsidRPr="00887DA0">
        <w:rPr>
          <w:b/>
          <w:bCs/>
          <w:sz w:val="24"/>
        </w:rPr>
        <w:t xml:space="preserve"> </w:t>
      </w:r>
      <w:r w:rsidR="00C131F1">
        <w:rPr>
          <w:b/>
          <w:bCs/>
          <w:sz w:val="24"/>
        </w:rPr>
        <w:t>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21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5114" w:rsidRPr="00D0511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526C4" w:rsidP="00547111">
            <w:pPr>
              <w:pStyle w:val="CRCoverPage"/>
              <w:spacing w:after="0"/>
              <w:rPr>
                <w:noProof/>
              </w:rPr>
            </w:pPr>
            <w:r>
              <w:t>1431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121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5114" w:rsidRPr="00D051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2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5114" w:rsidRPr="00D05114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79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5114">
            <w:pPr>
              <w:pStyle w:val="CRCoverPage"/>
              <w:spacing w:after="0"/>
              <w:ind w:left="100"/>
              <w:rPr>
                <w:noProof/>
              </w:rPr>
            </w:pPr>
            <w:r w:rsidRPr="00D05114">
              <w:t>Include SN ID in NSSAA procedure in support of multiple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2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5114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F79A4">
              <w:t>08-1</w:t>
            </w:r>
            <w:r w:rsidR="00A83143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21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5114" w:rsidRPr="00D0511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79A4">
              <w:t>1</w:t>
            </w:r>
            <w:r w:rsidR="00D0511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 w:rsidP="00B37D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5114" w:rsidRPr="00A4772F" w:rsidRDefault="00D05114" w:rsidP="00D0511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Rel-16, </w:t>
            </w:r>
            <w:r w:rsidRPr="00A4772F">
              <w:rPr>
                <w:lang w:eastAsia="zh-CN"/>
              </w:rPr>
              <w:t>UE</w:t>
            </w:r>
            <w:r>
              <w:rPr>
                <w:lang w:eastAsia="zh-CN"/>
              </w:rPr>
              <w:t>s</w:t>
            </w:r>
            <w:r w:rsidRPr="00A4772F">
              <w:rPr>
                <w:lang w:eastAsia="zh-CN"/>
              </w:rPr>
              <w:t xml:space="preserve"> can register </w:t>
            </w:r>
            <w:r>
              <w:rPr>
                <w:lang w:eastAsia="zh-CN"/>
              </w:rPr>
              <w:t xml:space="preserve">concurrently </w:t>
            </w:r>
            <w:r w:rsidRPr="00A4772F">
              <w:rPr>
                <w:lang w:eastAsia="zh-CN"/>
              </w:rPr>
              <w:t xml:space="preserve">at two AMFs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rom </w:t>
            </w:r>
            <w:r w:rsidRPr="00A4772F">
              <w:rPr>
                <w:lang w:eastAsia="zh-CN"/>
              </w:rPr>
              <w:t xml:space="preserve">different PLMNs for 3GPP access and non-3GPP access. It is also possible that UE can be served by two different AMFs belonging to </w:t>
            </w:r>
            <w:r>
              <w:rPr>
                <w:lang w:eastAsia="zh-CN"/>
              </w:rPr>
              <w:t xml:space="preserve">the </w:t>
            </w:r>
            <w:r w:rsidRPr="00A4772F">
              <w:rPr>
                <w:lang w:eastAsia="zh-CN"/>
              </w:rPr>
              <w:t xml:space="preserve">same PLMN in </w:t>
            </w:r>
            <w:r>
              <w:rPr>
                <w:lang w:eastAsia="zh-CN"/>
              </w:rPr>
              <w:t>a</w:t>
            </w:r>
            <w:r w:rsidRPr="00A4772F">
              <w:rPr>
                <w:lang w:eastAsia="zh-CN"/>
              </w:rPr>
              <w:t xml:space="preserve"> temporary situation when it is moved from EPC to 5GS while the UE has PDU Sessions associated with non-3GPP access.</w:t>
            </w:r>
          </w:p>
          <w:p w:rsidR="00D05114" w:rsidRPr="00A4772F" w:rsidRDefault="00D05114" w:rsidP="00D05114">
            <w:pPr>
              <w:rPr>
                <w:lang w:eastAsia="zh-CN"/>
              </w:rPr>
            </w:pPr>
            <w:r w:rsidRPr="00A4772F">
              <w:rPr>
                <w:lang w:eastAsia="zh-CN"/>
              </w:rPr>
              <w:t xml:space="preserve">The NSSAA procedure was developed initially for </w:t>
            </w:r>
            <w:r>
              <w:rPr>
                <w:lang w:eastAsia="zh-CN"/>
              </w:rPr>
              <w:t xml:space="preserve">a UE </w:t>
            </w:r>
            <w:proofErr w:type="spellStart"/>
            <w:r>
              <w:rPr>
                <w:lang w:eastAsia="zh-CN"/>
              </w:rPr>
              <w:t>registrating</w:t>
            </w:r>
            <w:proofErr w:type="spellEnd"/>
            <w:r>
              <w:rPr>
                <w:lang w:eastAsia="zh-CN"/>
              </w:rPr>
              <w:t xml:space="preserve"> at</w:t>
            </w:r>
            <w:r w:rsidRPr="00A4772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single</w:t>
            </w:r>
            <w:r w:rsidRPr="00A4772F">
              <w:rPr>
                <w:lang w:eastAsia="zh-CN"/>
              </w:rPr>
              <w:t xml:space="preserve"> AMF. The </w:t>
            </w:r>
            <w:r w:rsidRPr="00A4772F">
              <w:rPr>
                <w:rFonts w:hint="eastAsia"/>
                <w:lang w:eastAsia="zh-CN"/>
              </w:rPr>
              <w:t xml:space="preserve">AAA-S </w:t>
            </w:r>
            <w:r w:rsidRPr="00A4772F">
              <w:rPr>
                <w:lang w:eastAsia="zh-CN"/>
              </w:rPr>
              <w:t>triggered</w:t>
            </w:r>
            <w:r w:rsidRPr="00A4772F">
              <w:rPr>
                <w:rFonts w:hint="eastAsia"/>
                <w:lang w:eastAsia="zh-CN"/>
              </w:rPr>
              <w:t xml:space="preserve"> </w:t>
            </w:r>
            <w:r w:rsidRPr="00A4772F">
              <w:rPr>
                <w:lang w:eastAsia="zh-CN"/>
              </w:rPr>
              <w:t>NSSAA re-authentication/revocation</w:t>
            </w:r>
            <w:r w:rsidRPr="00A4772F">
              <w:rPr>
                <w:rFonts w:hint="eastAsia"/>
                <w:lang w:eastAsia="zh-CN"/>
              </w:rPr>
              <w:t xml:space="preserve"> procedure </w:t>
            </w:r>
            <w:r w:rsidRPr="00A4772F">
              <w:rPr>
                <w:lang w:eastAsia="zh-CN"/>
              </w:rPr>
              <w:t xml:space="preserve">was </w:t>
            </w:r>
            <w:r>
              <w:rPr>
                <w:lang w:eastAsia="zh-CN"/>
              </w:rPr>
              <w:t>later</w:t>
            </w:r>
            <w:r w:rsidRPr="00A4772F">
              <w:rPr>
                <w:lang w:eastAsia="zh-CN"/>
              </w:rPr>
              <w:t xml:space="preserve"> updated in TS23.502 (c.f. SP-210544) to </w:t>
            </w:r>
            <w:proofErr w:type="gramStart"/>
            <w:r w:rsidRPr="00A4772F">
              <w:rPr>
                <w:lang w:eastAsia="zh-CN"/>
              </w:rPr>
              <w:t>take into account</w:t>
            </w:r>
            <w:proofErr w:type="gramEnd"/>
            <w:r w:rsidRPr="00A4772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cases for registration at </w:t>
            </w:r>
            <w:r w:rsidRPr="00A4772F">
              <w:rPr>
                <w:lang w:eastAsia="zh-CN"/>
              </w:rPr>
              <w:t>two different AM</w:t>
            </w:r>
            <w:r>
              <w:rPr>
                <w:lang w:eastAsia="zh-CN"/>
              </w:rPr>
              <w:t>Fs</w:t>
            </w:r>
            <w:r w:rsidRPr="00A4772F">
              <w:rPr>
                <w:lang w:eastAsia="zh-CN"/>
              </w:rPr>
              <w:t>. However, the in</w:t>
            </w:r>
            <w:r>
              <w:rPr>
                <w:lang w:eastAsia="zh-CN"/>
              </w:rPr>
              <w:t>i</w:t>
            </w:r>
            <w:r w:rsidRPr="00A4772F">
              <w:rPr>
                <w:lang w:eastAsia="zh-CN"/>
              </w:rPr>
              <w:t xml:space="preserve">tial NSSAA </w:t>
            </w:r>
            <w:r>
              <w:rPr>
                <w:lang w:eastAsia="zh-CN"/>
              </w:rPr>
              <w:t xml:space="preserve">procedure </w:t>
            </w:r>
            <w:r w:rsidRPr="00A4772F">
              <w:rPr>
                <w:lang w:eastAsia="zh-CN"/>
              </w:rPr>
              <w:t xml:space="preserve">has not been updated. This will cause NSSAA not completed successfully </w:t>
            </w:r>
            <w:r>
              <w:rPr>
                <w:lang w:eastAsia="zh-CN"/>
              </w:rPr>
              <w:t>in these cases</w:t>
            </w:r>
            <w:r w:rsidRPr="00A4772F">
              <w:rPr>
                <w:lang w:eastAsia="zh-CN"/>
              </w:rPr>
              <w:t xml:space="preserve">. </w:t>
            </w:r>
          </w:p>
          <w:p w:rsidR="00D05114" w:rsidRPr="00A4772F" w:rsidRDefault="00D05114" w:rsidP="00D05114">
            <w:pPr>
              <w:rPr>
                <w:lang w:eastAsia="zh-CN"/>
              </w:rPr>
            </w:pPr>
            <w:r w:rsidRPr="00A4772F">
              <w:rPr>
                <w:b/>
                <w:lang w:eastAsia="zh-CN"/>
              </w:rPr>
              <w:t>1) Problem</w:t>
            </w:r>
            <w:r>
              <w:rPr>
                <w:b/>
                <w:lang w:eastAsia="zh-CN"/>
              </w:rPr>
              <w:t>s</w:t>
            </w:r>
            <w:r w:rsidRPr="00A4772F">
              <w:rPr>
                <w:b/>
                <w:lang w:eastAsia="zh-CN"/>
              </w:rPr>
              <w:t xml:space="preserve"> at NSSAAF</w:t>
            </w:r>
            <w:r w:rsidRPr="00A4772F">
              <w:rPr>
                <w:lang w:eastAsia="zh-CN"/>
              </w:rPr>
              <w:t xml:space="preserve">: the NSSAAF needs to forward authentication </w:t>
            </w:r>
            <w:r>
              <w:rPr>
                <w:lang w:eastAsia="zh-CN"/>
              </w:rPr>
              <w:t xml:space="preserve">response </w:t>
            </w:r>
            <w:r w:rsidRPr="00A4772F">
              <w:rPr>
                <w:lang w:eastAsia="zh-CN"/>
              </w:rPr>
              <w:t xml:space="preserve">messages from AAA-S to a correct AMF. These messages are currently only identified by S-NSSAI and GPSI. In a two-registration scenario however with two AMFs, the NSSAAF does not know to which AMF to forward. It is </w:t>
            </w:r>
            <w:r>
              <w:rPr>
                <w:lang w:eastAsia="zh-CN"/>
              </w:rPr>
              <w:t>notable</w:t>
            </w:r>
            <w:r w:rsidRPr="00A4772F">
              <w:rPr>
                <w:lang w:eastAsia="zh-CN"/>
              </w:rPr>
              <w:t xml:space="preserve"> that the NSSAAF (interacting with AAA</w:t>
            </w:r>
            <w:r>
              <w:rPr>
                <w:lang w:eastAsia="zh-CN"/>
              </w:rPr>
              <w:t>-S</w:t>
            </w:r>
            <w:r w:rsidRPr="00A4772F">
              <w:rPr>
                <w:lang w:eastAsia="zh-CN"/>
              </w:rPr>
              <w:t xml:space="preserve">) transport EAP messages transparently and routing information is based on IE </w:t>
            </w:r>
            <w:r>
              <w:rPr>
                <w:lang w:eastAsia="zh-CN"/>
              </w:rPr>
              <w:t xml:space="preserve">outside the EAP message, </w:t>
            </w:r>
            <w:proofErr w:type="spellStart"/>
            <w:r>
              <w:rPr>
                <w:lang w:eastAsia="zh-CN"/>
              </w:rPr>
              <w:t>e.g.</w:t>
            </w:r>
            <w:r w:rsidRPr="00A4772F">
              <w:rPr>
                <w:lang w:eastAsia="zh-CN"/>
              </w:rPr>
              <w:t>S</w:t>
            </w:r>
            <w:proofErr w:type="spellEnd"/>
            <w:r w:rsidRPr="00A4772F">
              <w:rPr>
                <w:lang w:eastAsia="zh-CN"/>
              </w:rPr>
              <w:t xml:space="preserve">-NSSAI and GPSI. </w:t>
            </w:r>
          </w:p>
          <w:p w:rsidR="00D05114" w:rsidRPr="00A4772F" w:rsidRDefault="00D05114" w:rsidP="00D05114">
            <w:pPr>
              <w:rPr>
                <w:lang w:eastAsia="zh-CN"/>
              </w:rPr>
            </w:pPr>
            <w:r w:rsidRPr="00A4772F">
              <w:rPr>
                <w:b/>
                <w:lang w:eastAsia="zh-CN"/>
              </w:rPr>
              <w:t>2) Problem</w:t>
            </w:r>
            <w:r>
              <w:rPr>
                <w:b/>
                <w:lang w:eastAsia="zh-CN"/>
              </w:rPr>
              <w:t>s</w:t>
            </w:r>
            <w:r w:rsidRPr="00A4772F">
              <w:rPr>
                <w:b/>
                <w:lang w:eastAsia="zh-CN"/>
              </w:rPr>
              <w:t xml:space="preserve"> at AAA-S</w:t>
            </w:r>
            <w:r w:rsidRPr="00A4772F">
              <w:rPr>
                <w:lang w:eastAsia="zh-CN"/>
              </w:rPr>
              <w:t xml:space="preserve">: The two independent NSSAA procedures require AAA-S to record two NSSAA statuses, </w:t>
            </w:r>
            <w:r>
              <w:rPr>
                <w:lang w:eastAsia="zh-CN"/>
              </w:rPr>
              <w:t>since</w:t>
            </w:r>
            <w:r w:rsidRPr="00A4772F">
              <w:rPr>
                <w:lang w:eastAsia="zh-CN"/>
              </w:rPr>
              <w:t xml:space="preserve"> it is possible to have </w:t>
            </w:r>
            <w:r>
              <w:rPr>
                <w:lang w:eastAsia="zh-CN"/>
              </w:rPr>
              <w:t xml:space="preserve">two </w:t>
            </w:r>
            <w:r w:rsidRPr="00A4772F">
              <w:rPr>
                <w:lang w:eastAsia="zh-CN"/>
              </w:rPr>
              <w:t>different registration</w:t>
            </w:r>
            <w:r>
              <w:rPr>
                <w:lang w:eastAsia="zh-CN"/>
              </w:rPr>
              <w:t xml:space="preserve"> result</w:t>
            </w:r>
            <w:r w:rsidRPr="00A4772F">
              <w:rPr>
                <w:lang w:eastAsia="zh-CN"/>
              </w:rPr>
              <w:t xml:space="preserve">s. </w:t>
            </w:r>
            <w:r>
              <w:rPr>
                <w:lang w:eastAsia="zh-CN"/>
              </w:rPr>
              <w:t xml:space="preserve">Unless EAP ID can be used to differentiate PLMNs in certain EAP methods (e.g. SUCI used in EAP AKA), </w:t>
            </w:r>
            <w:r w:rsidRPr="00A4772F">
              <w:rPr>
                <w:lang w:eastAsia="zh-CN"/>
              </w:rPr>
              <w:t xml:space="preserve">AAA-S </w:t>
            </w:r>
            <w:r>
              <w:rPr>
                <w:lang w:eastAsia="zh-CN"/>
              </w:rPr>
              <w:t xml:space="preserve">does not have </w:t>
            </w:r>
            <w:r w:rsidRPr="00A4772F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to </w:t>
            </w:r>
            <w:proofErr w:type="gramStart"/>
            <w:r>
              <w:rPr>
                <w:lang w:eastAsia="zh-CN"/>
              </w:rPr>
              <w:t xml:space="preserve">differentiate </w:t>
            </w:r>
            <w:r w:rsidRPr="00A4772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PLMNs</w:t>
            </w:r>
            <w:proofErr w:type="gramEnd"/>
            <w:r w:rsidRPr="00A4772F">
              <w:rPr>
                <w:lang w:eastAsia="zh-CN"/>
              </w:rPr>
              <w:t>.</w:t>
            </w:r>
          </w:p>
          <w:p w:rsidR="001E41F3" w:rsidRDefault="00D05114" w:rsidP="00D05114">
            <w:pPr>
              <w:pStyle w:val="CRCoverPage"/>
              <w:tabs>
                <w:tab w:val="left" w:pos="2184"/>
              </w:tabs>
              <w:spacing w:after="0"/>
              <w:rPr>
                <w:noProof/>
              </w:rPr>
            </w:pPr>
            <w:r w:rsidRPr="00A4772F">
              <w:rPr>
                <w:lang w:eastAsia="zh-CN"/>
              </w:rPr>
              <w:t xml:space="preserve">This CR </w:t>
            </w:r>
            <w:r>
              <w:rPr>
                <w:lang w:eastAsia="zh-CN"/>
              </w:rPr>
              <w:t>resolves this issue by adding SN</w:t>
            </w:r>
            <w:r w:rsidRPr="00A4772F">
              <w:rPr>
                <w:lang w:eastAsia="zh-CN"/>
              </w:rPr>
              <w:t>-ID in NSSAA messages to and from AAA-S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1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114" w:rsidRDefault="00D05114" w:rsidP="00D05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5114" w:rsidRDefault="00D05114" w:rsidP="00D05114">
            <w:pPr>
              <w:tabs>
                <w:tab w:val="left" w:pos="7656"/>
              </w:tabs>
              <w:jc w:val="both"/>
              <w:rPr>
                <w:lang w:eastAsia="zh-CN"/>
              </w:rPr>
            </w:pPr>
            <w:r>
              <w:rPr>
                <w:noProof/>
              </w:rPr>
              <w:t>Update</w:t>
            </w:r>
            <w:r w:rsidRPr="00A4772F">
              <w:rPr>
                <w:noProof/>
              </w:rPr>
              <w:t xml:space="preserve"> NSSAA procedures </w:t>
            </w:r>
            <w:r>
              <w:rPr>
                <w:noProof/>
              </w:rPr>
              <w:t xml:space="preserve">to properly support the case </w:t>
            </w:r>
            <w:r w:rsidRPr="00A4772F">
              <w:rPr>
                <w:noProof/>
              </w:rPr>
              <w:t>whe</w:t>
            </w:r>
            <w:r>
              <w:rPr>
                <w:noProof/>
              </w:rPr>
              <w:t>re</w:t>
            </w:r>
            <w:r w:rsidRPr="00A4772F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A4772F">
              <w:rPr>
                <w:noProof/>
              </w:rPr>
              <w:t>UE is served by two AMFs</w:t>
            </w:r>
            <w:r>
              <w:rPr>
                <w:noProof/>
              </w:rPr>
              <w:t>, by including serving SN ID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1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5114" w:rsidRDefault="00D05114" w:rsidP="00D05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114" w:rsidRDefault="00D05114" w:rsidP="00D05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is served by two AMFs, overlapping NSSAA procedures may result in wrongly rejected or wrongly accepted NSSAA in one of the accesses.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1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5114" w:rsidRDefault="00D05114" w:rsidP="00D05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5114" w:rsidRDefault="00D05114" w:rsidP="00D05114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16</w:t>
            </w:r>
            <w:r>
              <w:rPr>
                <w:noProof/>
              </w:rPr>
              <w:t>.3, 16.4, 16.5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2DF2" w:rsidRPr="006F7C23" w:rsidRDefault="00252DF2" w:rsidP="00252DF2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:rsidR="00D05114" w:rsidRDefault="00D05114" w:rsidP="00D05114">
      <w:pPr>
        <w:pStyle w:val="Heading2"/>
      </w:pPr>
      <w:bookmarkStart w:id="2" w:name="_Toc45028883"/>
      <w:bookmarkStart w:id="3" w:name="_Toc45274548"/>
      <w:bookmarkStart w:id="4" w:name="_Toc45275135"/>
      <w:bookmarkStart w:id="5" w:name="_Toc51168393"/>
      <w:bookmarkStart w:id="6" w:name="_Toc75277332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2"/>
      <w:bookmarkEnd w:id="3"/>
      <w:bookmarkEnd w:id="4"/>
      <w:r>
        <w:t xml:space="preserve"> and authorization</w:t>
      </w:r>
      <w:bookmarkEnd w:id="5"/>
      <w:bookmarkEnd w:id="6"/>
    </w:p>
    <w:p w:rsidR="00D05114" w:rsidRPr="006E7DA4" w:rsidRDefault="00D05114" w:rsidP="00D05114">
      <w:r w:rsidRPr="006E7DA4">
        <w:t xml:space="preserve">This clause specifies the optional-to-use </w:t>
      </w:r>
      <w:r>
        <w:t>NSSAA</w:t>
      </w:r>
      <w:r w:rsidRPr="006E7DA4">
        <w:t xml:space="preserve"> between a UE and </w:t>
      </w:r>
      <w:proofErr w:type="gramStart"/>
      <w:r w:rsidRPr="006E7DA4">
        <w:t>an</w:t>
      </w:r>
      <w:proofErr w:type="gramEnd"/>
      <w:r w:rsidRPr="006E7DA4">
        <w:t xml:space="preserve">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:rsidR="00D05114" w:rsidRDefault="00D05114" w:rsidP="00D05114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7" w:name="_Hlk36740460"/>
      <w:r>
        <w:t>NSSAAF</w:t>
      </w:r>
      <w:bookmarkEnd w:id="7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:rsidR="00D05114" w:rsidRDefault="00D05114" w:rsidP="00D05114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:rsidR="00D05114" w:rsidRPr="006E7DA4" w:rsidRDefault="00D05114" w:rsidP="00D05114">
      <w:pPr>
        <w:spacing w:after="0"/>
      </w:pPr>
    </w:p>
    <w:p w:rsidR="00D05114" w:rsidRDefault="00D05114" w:rsidP="00D05114">
      <w:r>
        <w:t>The steps involved in NSSAA are described below.</w:t>
      </w:r>
    </w:p>
    <w:bookmarkStart w:id="8" w:name="_MON_1685888011"/>
    <w:bookmarkEnd w:id="8"/>
    <w:p w:rsidR="00957841" w:rsidRDefault="00D05114" w:rsidP="00D05114">
      <w:pPr>
        <w:pStyle w:val="B1"/>
      </w:pPr>
      <w:del w:id="9" w:author="Lei Zhongding (Zander)" w:date="2021-07-14T15:22:00Z">
        <w:r w:rsidDel="00552A9C">
          <w:object w:dxaOrig="7935" w:dyaOrig="6322" w14:anchorId="2A9F81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2pt;height:316.2pt" o:ole="">
              <v:imagedata r:id="rId13" o:title=""/>
            </v:shape>
            <o:OLEObject Type="Embed" ProgID="Word.Document.8" ShapeID="_x0000_i1025" DrawAspect="Content" ObjectID="_1722025122" r:id="rId14">
              <o:FieldCodes>\s</o:FieldCodes>
            </o:OLEObject>
          </w:object>
        </w:r>
      </w:del>
    </w:p>
    <w:p w:rsidR="00D05114" w:rsidRDefault="00D05114" w:rsidP="00D05114">
      <w:pPr>
        <w:pStyle w:val="TF"/>
      </w:pPr>
    </w:p>
    <w:p w:rsidR="00D05114" w:rsidRDefault="00D05114" w:rsidP="00D05114">
      <w:pPr>
        <w:pStyle w:val="TF"/>
      </w:pPr>
    </w:p>
    <w:p w:rsidR="00D05114" w:rsidRDefault="00D05114" w:rsidP="00D05114">
      <w:pPr>
        <w:pStyle w:val="TF"/>
      </w:pPr>
    </w:p>
    <w:p w:rsidR="00D05114" w:rsidRDefault="008121F9" w:rsidP="00D05114">
      <w:pPr>
        <w:pStyle w:val="TF"/>
      </w:pPr>
      <w:r>
        <w:rPr>
          <w:noProof/>
        </w:rPr>
        <w:lastRenderedPageBreak/>
        <w:object w:dxaOrig="1440" w:dyaOrig="1440">
          <v:shape id="_x0000_s1033" type="#_x0000_t75" style="position:absolute;left:0;text-align:left;margin-left:37.45pt;margin-top:2.2pt;width:382.4pt;height:308pt;z-index:251658240;mso-position-horizontal-relative:text;mso-position-vertical-relative:text">
            <v:imagedata r:id="rId15" o:title="" cropbottom="23109f" cropright="23210f"/>
            <w10:wrap type="topAndBottom" side="right"/>
          </v:shape>
          <o:OLEObject Type="Embed" ProgID="Visio.Drawing.11" ShapeID="_x0000_s1033" DrawAspect="Content" ObjectID="_1722025125" r:id="rId16"/>
        </w:object>
      </w:r>
    </w:p>
    <w:p w:rsidR="00D05114" w:rsidRPr="005D04D1" w:rsidRDefault="00D05114" w:rsidP="00D05114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t>NSSAA</w:t>
      </w:r>
      <w:r w:rsidRPr="00AE3EB8">
        <w:t xml:space="preserve"> procedure</w:t>
      </w:r>
    </w:p>
    <w:p w:rsidR="00D05114" w:rsidRPr="00AE3EB8" w:rsidRDefault="00D05114" w:rsidP="00D05114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:rsidR="00D05114" w:rsidRPr="00AE3EB8" w:rsidRDefault="00D05114" w:rsidP="00D05114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:rsidR="00D05114" w:rsidRPr="00AE3EB8" w:rsidRDefault="00D05114" w:rsidP="00D05114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 xml:space="preserve">clause </w:t>
      </w:r>
      <w:r w:rsidRPr="00AE3EB8">
        <w:t>4.2.9.2</w:t>
      </w:r>
      <w:r>
        <w:t xml:space="preserve"> of</w:t>
      </w:r>
      <w:r w:rsidRPr="00A21799">
        <w:t xml:space="preserve"> </w:t>
      </w:r>
      <w:r>
        <w:t>TS 23.502 [8]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:rsidR="00D05114" w:rsidRPr="00AE3EB8" w:rsidRDefault="00D05114" w:rsidP="00D05114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:rsidR="00D05114" w:rsidRPr="00AE3EB8" w:rsidRDefault="00D05114" w:rsidP="00D05114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:rsidR="00D05114" w:rsidRPr="00CA485B" w:rsidRDefault="00D05114" w:rsidP="00D05114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 xml:space="preserve">in </w:t>
      </w:r>
      <w:proofErr w:type="gramStart"/>
      <w:r w:rsidRPr="00523851">
        <w:rPr>
          <w:iCs/>
        </w:rPr>
        <w:t>a</w:t>
      </w:r>
      <w:r>
        <w:rPr>
          <w:iCs/>
        </w:rPr>
        <w:t>n</w:t>
      </w:r>
      <w:proofErr w:type="gramEnd"/>
      <w:r w:rsidRPr="00523851">
        <w:rPr>
          <w:iCs/>
        </w:rPr>
        <w:t xml:space="preserve"> </w:t>
      </w:r>
      <w:proofErr w:type="spellStart"/>
      <w:r w:rsidRPr="00523851">
        <w:rPr>
          <w:iCs/>
        </w:rPr>
        <w:t>N</w:t>
      </w:r>
      <w:r>
        <w:rPr>
          <w:iCs/>
        </w:rPr>
        <w:t>n</w:t>
      </w:r>
      <w:r w:rsidRPr="00523851">
        <w:rPr>
          <w:iCs/>
        </w:rPr>
        <w:t>ssaaf_NSSAA_Authenticate</w:t>
      </w:r>
      <w:proofErr w:type="spellEnd"/>
      <w:r w:rsidRPr="00523851">
        <w:rPr>
          <w:iCs/>
        </w:rPr>
        <w:t xml:space="preserve"> Request (EAP ID Response, GPSI, S-NSSAI</w:t>
      </w:r>
      <w:ins w:id="10" w:author="Lei Zhongding (Zander)" w:date="2021-07-14T15:21:00Z">
        <w:r>
          <w:rPr>
            <w:iCs/>
          </w:rPr>
          <w:t>, SN-ID</w:t>
        </w:r>
      </w:ins>
      <w:r w:rsidRPr="00523851">
        <w:rPr>
          <w:iCs/>
        </w:rPr>
        <w:t>).</w:t>
      </w:r>
    </w:p>
    <w:p w:rsidR="00D05114" w:rsidRDefault="00D05114" w:rsidP="00D05114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>AAA-P forwards the EAP Identity message to the AAA-S together with S-NSSAI</w:t>
      </w:r>
      <w:ins w:id="11" w:author="Lei Zhongding (Zander)" w:date="2021-07-14T15:18:00Z">
        <w:r>
          <w:rPr>
            <w:iCs/>
          </w:rPr>
          <w:t>, SN-ID</w:t>
        </w:r>
      </w:ins>
      <w:r w:rsidRPr="00AE3EB8">
        <w:t xml:space="preserve">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>EAP-ID</w:t>
      </w:r>
      <w:ins w:id="12" w:author="Lei Zhongding (Zander)" w:date="2021-07-14T15:18:00Z">
        <w:r>
          <w:rPr>
            <w:iCs/>
          </w:rPr>
          <w:t>, SN-ID</w:t>
        </w:r>
      </w:ins>
      <w:r>
        <w:t xml:space="preserve"> and </w:t>
      </w:r>
      <w:r w:rsidRPr="00AE3EB8">
        <w:t xml:space="preserve">S-NSSAI to identify for which </w:t>
      </w:r>
      <w:r>
        <w:t>UE</w:t>
      </w:r>
      <w:ins w:id="13" w:author="Lei Zhongding (Zander)" w:date="2021-07-14T15:18:00Z">
        <w:r>
          <w:rPr>
            <w:iCs/>
          </w:rPr>
          <w:t>, PLMN</w:t>
        </w:r>
      </w:ins>
      <w:ins w:id="14" w:author="Lei Zhongding (Zander)" w:date="2021-07-14T15:19:00Z">
        <w:r>
          <w:rPr>
            <w:iCs/>
          </w:rPr>
          <w:t>,</w:t>
        </w:r>
      </w:ins>
      <w:r>
        <w:t xml:space="preserve"> and slice </w:t>
      </w:r>
      <w:r w:rsidRPr="00AE3EB8">
        <w:t>authorisation is requested.</w:t>
      </w:r>
      <w:r>
        <w:t xml:space="preserve"> </w:t>
      </w:r>
    </w:p>
    <w:p w:rsidR="00D05114" w:rsidRDefault="00D05114" w:rsidP="00D05114">
      <w:pPr>
        <w:pStyle w:val="NO"/>
      </w:pPr>
      <w:r w:rsidRPr="009A783F">
        <w:lastRenderedPageBreak/>
        <w:t>NOTE:</w:t>
      </w:r>
      <w:r w:rsidRPr="009A783F">
        <w:tab/>
      </w:r>
      <w:r>
        <w:t>If the AAA-S belongs to the 3</w:t>
      </w:r>
      <w:r w:rsidRPr="009A783F">
        <w:t>rd</w:t>
      </w:r>
      <w:r>
        <w:t xml:space="preserve"> party, the NSSAAF </w:t>
      </w:r>
      <w:r>
        <w:rPr>
          <w:rFonts w:hint="eastAsia"/>
          <w:lang w:eastAsia="zh-CN"/>
        </w:rPr>
        <w:t>option</w:t>
      </w:r>
      <w:r>
        <w:t>ally maps the S-NSSAI to External Network Slice Information (ENSI), and forwards the EAP Identity message to the AAA-S together with ENSI</w:t>
      </w:r>
      <w:ins w:id="15" w:author="Lei Zhongding (Zander)" w:date="2021-07-14T15:19:00Z">
        <w:r>
          <w:rPr>
            <w:iCs/>
          </w:rPr>
          <w:t>, SN-ID,</w:t>
        </w:r>
      </w:ins>
      <w:r>
        <w:t xml:space="preserve"> and GPSI. In this case, the AAA-S </w:t>
      </w:r>
      <w:r w:rsidRPr="00AE3EB8">
        <w:t xml:space="preserve">uses the </w:t>
      </w:r>
      <w:r>
        <w:t>EAP-ID and ENSI</w:t>
      </w:r>
      <w:r w:rsidRPr="00AE3EB8">
        <w:t xml:space="preserve"> to identify </w:t>
      </w:r>
      <w:r>
        <w:t xml:space="preserve">the UE </w:t>
      </w:r>
      <w:r w:rsidRPr="00AE3EB8">
        <w:t xml:space="preserve">for which </w:t>
      </w:r>
      <w:r>
        <w:t xml:space="preserve">slice </w:t>
      </w:r>
      <w:ins w:id="16" w:author="Lei Zhongding (Zander)" w:date="2021-07-14T15:20:00Z">
        <w:r>
          <w:t xml:space="preserve">and PLMN </w:t>
        </w:r>
      </w:ins>
      <w:r w:rsidRPr="00AE3EB8">
        <w:t>authorisation is requested</w:t>
      </w:r>
      <w:r>
        <w:t>.</w:t>
      </w:r>
    </w:p>
    <w:p w:rsidR="00D05114" w:rsidRPr="00AE3EB8" w:rsidRDefault="00D05114" w:rsidP="00D05114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:rsidR="00D05114" w:rsidRPr="00AE3EB8" w:rsidRDefault="00D05114" w:rsidP="00D05114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</w:t>
      </w:r>
      <w:ins w:id="17" w:author="Lei Zhongding (Zander)" w:date="2021-07-14T15:17:00Z">
        <w:r>
          <w:rPr>
            <w:iCs/>
          </w:rPr>
          <w:t>, SN-ID</w:t>
        </w:r>
      </w:ins>
      <w:r w:rsidRPr="00AE3EB8">
        <w:t xml:space="preserve"> and S-NSSAI</w:t>
      </w:r>
      <w:r>
        <w:t>/ENSI</w:t>
      </w:r>
      <w:r w:rsidRPr="00AE3EB8">
        <w:t>.</w:t>
      </w:r>
    </w:p>
    <w:p w:rsidR="00D05114" w:rsidRPr="00AE3EB8" w:rsidRDefault="00D05114" w:rsidP="00D05114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</w:t>
      </w:r>
      <w:proofErr w:type="spellStart"/>
      <w:r w:rsidRPr="00AE3EB8">
        <w:t>N</w:t>
      </w:r>
      <w:r>
        <w:t>nssaa</w:t>
      </w:r>
      <w:r w:rsidRPr="00AE3EB8">
        <w:t>f_NSSAA_Authenticate</w:t>
      </w:r>
      <w:proofErr w:type="spellEnd"/>
      <w:r w:rsidRPr="00AE3EB8">
        <w:t xml:space="preserve"> Response (EAP-Success/Failure, S-NSSAI, GPSI) to the AMF.</w:t>
      </w:r>
    </w:p>
    <w:p w:rsidR="00D05114" w:rsidRPr="00AE3EB8" w:rsidRDefault="00D05114" w:rsidP="00D05114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:rsidR="00D05114" w:rsidRDefault="00D05114" w:rsidP="00D05114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:rsidR="00D05114" w:rsidRDefault="00D05114" w:rsidP="00D05114">
      <w:pPr>
        <w:pStyle w:val="Heading2"/>
      </w:pPr>
      <w:bookmarkStart w:id="18" w:name="_Toc45028884"/>
      <w:bookmarkStart w:id="19" w:name="_Toc45274549"/>
      <w:bookmarkStart w:id="20" w:name="_Toc45275136"/>
      <w:bookmarkStart w:id="21" w:name="_Toc51168394"/>
      <w:bookmarkStart w:id="22" w:name="_Toc75277333"/>
      <w:r w:rsidRPr="00B32D78"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  <w:bookmarkEnd w:id="18"/>
      <w:bookmarkEnd w:id="19"/>
      <w:bookmarkEnd w:id="20"/>
      <w:bookmarkEnd w:id="21"/>
      <w:bookmarkEnd w:id="22"/>
    </w:p>
    <w:p w:rsidR="00D05114" w:rsidRDefault="00D05114" w:rsidP="00D05114">
      <w:pPr>
        <w:pStyle w:val="B1"/>
        <w:rPr>
          <w:noProof/>
          <w:sz w:val="24"/>
          <w:szCs w:val="24"/>
        </w:rPr>
      </w:pPr>
      <w:bookmarkStart w:id="23" w:name="_Hlk110438866"/>
      <w:del w:id="24" w:author="Lei Zhongding (Zander)" w:date="2022-08-03T17:16:00Z">
        <w:r w:rsidRPr="0096166E" w:rsidDel="00D701AA">
          <w:rPr>
            <w:noProof/>
            <w:lang w:val="en-SG" w:eastAsia="en-SG"/>
          </w:rPr>
          <w:drawing>
            <wp:inline distT="0" distB="0" distL="0" distR="0" wp14:anchorId="45056835" wp14:editId="012780DC">
              <wp:extent cx="6120765" cy="2346960"/>
              <wp:effectExtent l="0" t="0" r="0" b="0"/>
              <wp:docPr id="49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7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346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End w:id="23"/>
    </w:p>
    <w:p w:rsidR="00D05114" w:rsidRDefault="00D05114" w:rsidP="00D05114">
      <w:pPr>
        <w:pStyle w:val="B1"/>
        <w:rPr>
          <w:noProof/>
          <w:sz w:val="24"/>
          <w:szCs w:val="24"/>
        </w:rPr>
      </w:pPr>
    </w:p>
    <w:p w:rsidR="00D05114" w:rsidRDefault="00D05114" w:rsidP="00D05114">
      <w:pPr>
        <w:pStyle w:val="B1"/>
      </w:pPr>
      <w:ins w:id="25" w:author="Lei Zhongding (Zander)" w:date="2022-08-03T17:16:00Z">
        <w:r w:rsidRPr="005D19BC">
          <w:object w:dxaOrig="10077" w:dyaOrig="4414" w14:anchorId="46B8B92E">
            <v:shape id="_x0000_i1027" type="#_x0000_t75" style="width:452.4pt;height:152.4pt" o:ole="">
              <v:imagedata r:id="rId18" o:title="" cropbottom="19920f" cropright="6088f"/>
            </v:shape>
            <o:OLEObject Type="Embed" ProgID="Visio.Drawing.11" ShapeID="_x0000_i1027" DrawAspect="Content" ObjectID="_1722025123" r:id="rId19"/>
          </w:object>
        </w:r>
      </w:ins>
    </w:p>
    <w:p w:rsidR="00D05114" w:rsidRPr="005D19BC" w:rsidRDefault="00D05114" w:rsidP="00D05114">
      <w:pPr>
        <w:pStyle w:val="TF"/>
      </w:pPr>
      <w:r w:rsidRPr="005D19BC">
        <w:t xml:space="preserve">Figure </w:t>
      </w:r>
      <w:r w:rsidRPr="00B32D78">
        <w:t>16.4-1</w:t>
      </w:r>
      <w:r w:rsidRPr="00E61480">
        <w:t>:</w:t>
      </w:r>
      <w:r w:rsidRPr="005D19BC">
        <w:t xml:space="preserve"> AAA Server initiated Network Slice-Specific Re-authentication and Re-authorization procedure</w:t>
      </w:r>
    </w:p>
    <w:p w:rsidR="00D05114" w:rsidRPr="005D19BC" w:rsidRDefault="00D05114" w:rsidP="00D05114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:rsidR="00D05114" w:rsidRPr="005D19BC" w:rsidRDefault="00D05114" w:rsidP="00D05114">
      <w:pPr>
        <w:pStyle w:val="B1"/>
      </w:pPr>
      <w:r w:rsidRPr="005D19BC">
        <w:t>1.</w:t>
      </w:r>
      <w:r w:rsidRPr="005D19BC">
        <w:tab/>
        <w:t>The AAA-S requests the re-authentication and re-authorization for the Network Slice specified by the S-NSSAI</w:t>
      </w:r>
      <w:r>
        <w:t>/ENSI</w:t>
      </w:r>
      <w:r w:rsidRPr="005D19BC">
        <w:t xml:space="preserve"> </w:t>
      </w:r>
      <w:ins w:id="26" w:author="Lei Zhongding (Zander)" w:date="2021-07-14T15:10:00Z">
        <w:r>
          <w:t xml:space="preserve">and SN-ID </w:t>
        </w:r>
      </w:ins>
      <w:r w:rsidRPr="005D19BC">
        <w:t xml:space="preserve">in the Re-Auth Request message, for the UE identified by the GPSI in this message. </w:t>
      </w:r>
      <w:r w:rsidRPr="005D19BC">
        <w:lastRenderedPageBreak/>
        <w:t>This message is sent to a</w:t>
      </w:r>
      <w:r>
        <w:t>n</w:t>
      </w:r>
      <w:r w:rsidRPr="005D19BC">
        <w:t xml:space="preserve"> AAA-P, if the AAA-P is used (e.g.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Reauthentication Request to the </w:t>
      </w:r>
      <w:r>
        <w:t>NSSAAF</w:t>
      </w:r>
      <w:r w:rsidRPr="00B85FF3">
        <w:t>.</w:t>
      </w:r>
    </w:p>
    <w:p w:rsidR="00D05114" w:rsidRDefault="00D05114" w:rsidP="00D05114">
      <w:pPr>
        <w:pStyle w:val="B1"/>
      </w:pPr>
      <w:r>
        <w:t>2</w:t>
      </w:r>
      <w:r w:rsidRPr="005D19BC">
        <w:t>.</w:t>
      </w:r>
      <w:r w:rsidRPr="005D19BC">
        <w:tab/>
      </w:r>
      <w:r>
        <w:t xml:space="preserve">The NSSAAF checks whether the AAA-S is authorized to request the re-authentication and re-authorization by checking the </w:t>
      </w:r>
      <w:r w:rsidRPr="002E4CFE">
        <w:t>local configuration of AAA-S address per S-NSSAI</w:t>
      </w:r>
      <w:r>
        <w:t>. If success</w:t>
      </w:r>
      <w:ins w:id="27" w:author="Lei Zhongding (Zander)" w:date="2021-07-14T15:11:00Z">
        <w:r>
          <w:t>ful</w:t>
        </w:r>
      </w:ins>
      <w:r>
        <w:t>,</w:t>
      </w:r>
      <w:ins w:id="28" w:author="Lei Zhongding (Zander)" w:date="2021-07-14T15:11:00Z">
        <w:r>
          <w:t xml:space="preserve"> </w:t>
        </w:r>
      </w:ins>
      <w:r>
        <w:t>t</w:t>
      </w:r>
      <w:r w:rsidRPr="005D19BC">
        <w:t xml:space="preserve">he </w:t>
      </w:r>
      <w:r>
        <w:t>NSSAAF</w:t>
      </w:r>
      <w:r w:rsidRPr="005D19BC">
        <w:t xml:space="preserve"> requests UDM for the AMF serving the UE using the </w:t>
      </w:r>
      <w:proofErr w:type="spellStart"/>
      <w:r w:rsidRPr="005D19BC">
        <w:t>Nudm_UECM_Get</w:t>
      </w:r>
      <w:proofErr w:type="spellEnd"/>
      <w:r w:rsidRPr="005D19BC">
        <w:t xml:space="preserve"> (GPSI, </w:t>
      </w:r>
      <w:ins w:id="29" w:author="Lei Zhongding (Zander)" w:date="2021-07-14T15:11:00Z">
        <w:r>
          <w:t xml:space="preserve">SN-ID, </w:t>
        </w:r>
      </w:ins>
      <w:r w:rsidRPr="005D19BC">
        <w:t xml:space="preserve">AMF Registration) service operation. The UDM provides the </w:t>
      </w:r>
      <w:r>
        <w:t>NSSAAF</w:t>
      </w:r>
      <w:r w:rsidRPr="005D19BC">
        <w:t xml:space="preserve"> with the AMF ID of the AMF serving the UE.</w:t>
      </w:r>
    </w:p>
    <w:p w:rsidR="00D05114" w:rsidRPr="005D19BC" w:rsidRDefault="00D05114" w:rsidP="00D05114">
      <w:pPr>
        <w:pStyle w:val="B1"/>
      </w:pPr>
      <w:r>
        <w:t>3.</w:t>
      </w:r>
      <w:r>
        <w:tab/>
      </w:r>
      <w:r w:rsidRPr="005D19BC">
        <w:t xml:space="preserve">The </w:t>
      </w:r>
      <w:r>
        <w:t>NSSAAF</w:t>
      </w:r>
      <w:r w:rsidRPr="005D19BC">
        <w:t xml:space="preserve"> requests the relevant AMF to re-authenticate/re-authorize the S-NSSAI for the UE using the </w:t>
      </w:r>
      <w:proofErr w:type="spellStart"/>
      <w:r w:rsidRPr="005D19BC">
        <w:t>N</w:t>
      </w:r>
      <w:r>
        <w:t>nssaa</w:t>
      </w:r>
      <w:r w:rsidRPr="005D19BC">
        <w:t>f_NSSAA_Re-authenticationNotification</w:t>
      </w:r>
      <w:proofErr w:type="spellEnd"/>
      <w:r w:rsidRPr="005D19BC">
        <w:t xml:space="preserve"> service operation. The AMF is implicitly subscribed to receive </w:t>
      </w:r>
      <w:proofErr w:type="spellStart"/>
      <w:r w:rsidRPr="005D19BC">
        <w:t>N</w:t>
      </w:r>
      <w:r>
        <w:t>nssaaf</w:t>
      </w:r>
      <w:r w:rsidRPr="005D19BC">
        <w:t>_NSSAA_Re-authenticationNotification</w:t>
      </w:r>
      <w:proofErr w:type="spellEnd"/>
      <w:r w:rsidRPr="005D19BC">
        <w:t xml:space="preserve"> service operations. The </w:t>
      </w:r>
      <w:r>
        <w:t>NSSAAF</w:t>
      </w:r>
      <w:r w:rsidRPr="005D19BC">
        <w:t xml:space="preserve"> may discover the </w:t>
      </w:r>
      <w:proofErr w:type="spellStart"/>
      <w:r w:rsidRPr="005D19BC">
        <w:t>Callback</w:t>
      </w:r>
      <w:proofErr w:type="spellEnd"/>
      <w:r w:rsidRPr="005D19BC">
        <w:t xml:space="preserve"> URI for the </w:t>
      </w:r>
      <w:proofErr w:type="spellStart"/>
      <w:r w:rsidRPr="005D19BC">
        <w:t>N</w:t>
      </w:r>
      <w:r>
        <w:t>nssaa</w:t>
      </w:r>
      <w:r w:rsidRPr="005D19BC">
        <w:t>f_NSSAA_Re-authenticationNotification</w:t>
      </w:r>
      <w:proofErr w:type="spellEnd"/>
      <w:r w:rsidRPr="005D19BC">
        <w:t xml:space="preserve"> service operation exposed by the AMF via the NRF.  </w:t>
      </w:r>
    </w:p>
    <w:p w:rsidR="00D05114" w:rsidRPr="005D19BC" w:rsidRDefault="00D05114" w:rsidP="00D05114">
      <w:pPr>
        <w:pStyle w:val="B2"/>
      </w:pPr>
      <w:r w:rsidRPr="005D19BC">
        <w:t xml:space="preserve">The AMF acknowledges the notification of Re-authentication request. </w:t>
      </w:r>
    </w:p>
    <w:p w:rsidR="00D05114" w:rsidRPr="005D19BC" w:rsidRDefault="00D05114" w:rsidP="00D05114">
      <w:pPr>
        <w:pStyle w:val="B1"/>
      </w:pPr>
      <w:r>
        <w:t>4</w:t>
      </w:r>
      <w:r w:rsidRPr="005D19BC">
        <w:t>.</w:t>
      </w:r>
      <w:r w:rsidRPr="005D19BC">
        <w:tab/>
        <w:t xml:space="preserve">The AMF triggers the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procedure defined in clause </w:t>
      </w:r>
      <w:r w:rsidRPr="00B32D78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:rsidR="00D05114" w:rsidRPr="005D19BC" w:rsidRDefault="00D05114" w:rsidP="00D05114">
      <w:pPr>
        <w:pStyle w:val="B1"/>
      </w:pPr>
    </w:p>
    <w:p w:rsidR="00D05114" w:rsidRDefault="00D05114" w:rsidP="00D05114">
      <w:pPr>
        <w:pStyle w:val="Heading2"/>
      </w:pPr>
      <w:bookmarkStart w:id="30" w:name="_Toc45028885"/>
      <w:bookmarkStart w:id="31" w:name="_Toc45274550"/>
      <w:bookmarkStart w:id="32" w:name="_Toc45275137"/>
      <w:bookmarkStart w:id="33" w:name="_Toc51168395"/>
      <w:bookmarkStart w:id="34" w:name="_Toc75277334"/>
      <w:r>
        <w:t>16</w:t>
      </w:r>
      <w:r w:rsidRPr="005D19BC">
        <w:t>.5</w:t>
      </w:r>
      <w:r w:rsidRPr="005D19BC">
        <w:tab/>
        <w:t>AAA Server triggered Slice-Specific Authorization Revocation</w:t>
      </w:r>
      <w:bookmarkEnd w:id="30"/>
      <w:bookmarkEnd w:id="31"/>
      <w:bookmarkEnd w:id="32"/>
      <w:bookmarkEnd w:id="33"/>
      <w:bookmarkEnd w:id="34"/>
    </w:p>
    <w:p w:rsidR="00D05114" w:rsidRDefault="00D05114" w:rsidP="00D05114">
      <w:pPr>
        <w:pStyle w:val="B1"/>
        <w:rPr>
          <w:noProof/>
          <w:sz w:val="24"/>
          <w:szCs w:val="24"/>
        </w:rPr>
      </w:pPr>
      <w:del w:id="35" w:author="Lei Zhongding (Zander)" w:date="2022-08-10T16:09:00Z">
        <w:r w:rsidRPr="0096166E" w:rsidDel="00D05114">
          <w:rPr>
            <w:noProof/>
            <w:lang w:val="en-SG" w:eastAsia="en-SG"/>
          </w:rPr>
          <w:drawing>
            <wp:inline distT="0" distB="0" distL="0" distR="0" wp14:anchorId="6A0C6C00" wp14:editId="7B13F025">
              <wp:extent cx="5394960" cy="1981959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6587" cy="1986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D05114" w:rsidRDefault="00D05114" w:rsidP="00D05114">
      <w:pPr>
        <w:pStyle w:val="B1"/>
      </w:pPr>
      <w:ins w:id="36" w:author="Lei Zhongding (Zander)" w:date="2021-07-14T15:08:00Z">
        <w:r w:rsidRPr="005D19BC">
          <w:object w:dxaOrig="12781" w:dyaOrig="5965" w14:anchorId="39B04EFB">
            <v:shape id="_x0000_i1028" type="#_x0000_t75" style="width:400.2pt;height:147pt" o:ole="">
              <v:imagedata r:id="rId21" o:title="" cropbottom="18764f" cropright="3359f"/>
            </v:shape>
            <o:OLEObject Type="Embed" ProgID="Visio.Drawing.11" ShapeID="_x0000_i1028" DrawAspect="Content" ObjectID="_1722025124" r:id="rId22"/>
          </w:object>
        </w:r>
      </w:ins>
    </w:p>
    <w:p w:rsidR="00D05114" w:rsidRPr="005D19BC" w:rsidRDefault="00D05114" w:rsidP="00D05114">
      <w:pPr>
        <w:pStyle w:val="TF"/>
      </w:pPr>
      <w:r w:rsidRPr="005D19BC">
        <w:t xml:space="preserve">Figure </w:t>
      </w:r>
      <w:r w:rsidRPr="00B32D78">
        <w:t>16.5-1</w:t>
      </w:r>
      <w:r w:rsidRPr="00E61480">
        <w:t>:</w:t>
      </w:r>
      <w:r w:rsidRPr="005D19BC">
        <w:t xml:space="preserve"> AAA Server-initiated Network Slice-Specific Authorization Revocation procedure</w:t>
      </w:r>
    </w:p>
    <w:p w:rsidR="00D05114" w:rsidRPr="005D19BC" w:rsidRDefault="00D05114" w:rsidP="00D05114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:rsidR="00D05114" w:rsidRDefault="00D05114" w:rsidP="00D05114">
      <w:pPr>
        <w:pStyle w:val="B1"/>
      </w:pPr>
      <w:r w:rsidRPr="005D19BC">
        <w:t>1.</w:t>
      </w:r>
      <w:r w:rsidRPr="005D19BC">
        <w:tab/>
        <w:t xml:space="preserve">The </w:t>
      </w:r>
      <w:r>
        <w:t xml:space="preserve">slice specific </w:t>
      </w:r>
      <w:r w:rsidRPr="005D19BC">
        <w:t xml:space="preserve">AAA-S requests the revocation of authorization for the Network Slice </w:t>
      </w:r>
      <w:r>
        <w:t>identified by the GPSI</w:t>
      </w:r>
      <w:r>
        <w:rPr>
          <w:rFonts w:hint="eastAsia"/>
          <w:lang w:eastAsia="zh-CN"/>
        </w:rPr>
        <w:t xml:space="preserve"> </w:t>
      </w:r>
      <w:ins w:id="37" w:author="Lei Zhongding (Zander)" w:date="2021-07-14T15:06:00Z">
        <w:r>
          <w:t xml:space="preserve">accessed through SN identified by SN-ID </w:t>
        </w:r>
      </w:ins>
      <w:r w:rsidRPr="005D19BC">
        <w:t>in the AAA Protocol Revoke Authorization Request message. This message is sent to</w:t>
      </w:r>
      <w:r w:rsidRPr="007A20FF">
        <w:t xml:space="preserve"> </w:t>
      </w:r>
      <w:r>
        <w:t>NSSA</w:t>
      </w:r>
      <w:r>
        <w:rPr>
          <w:rFonts w:hint="eastAsia"/>
          <w:lang w:eastAsia="zh-CN"/>
        </w:rPr>
        <w:t>A</w:t>
      </w:r>
      <w:r>
        <w:t>F instance interfacing with AAA-S or</w:t>
      </w:r>
      <w:r w:rsidRPr="005D19BC">
        <w:t xml:space="preserve"> AAA-P if it is used.</w:t>
      </w:r>
    </w:p>
    <w:p w:rsidR="00D05114" w:rsidRPr="005D19BC" w:rsidRDefault="00D05114" w:rsidP="00D05114">
      <w:pPr>
        <w:pStyle w:val="B2"/>
      </w:pPr>
      <w:r w:rsidRPr="005D19BC">
        <w:t xml:space="preserve">The AAA-P, if present, relays the request to the </w:t>
      </w:r>
      <w:r>
        <w:t>NSSAA</w:t>
      </w:r>
      <w:r w:rsidRPr="005D19BC">
        <w:t>F.</w:t>
      </w:r>
    </w:p>
    <w:p w:rsidR="00D05114" w:rsidRDefault="00D05114" w:rsidP="00D05114">
      <w:pPr>
        <w:pStyle w:val="B1"/>
      </w:pPr>
      <w:r>
        <w:lastRenderedPageBreak/>
        <w:t>2</w:t>
      </w:r>
      <w:r w:rsidRPr="005D19BC">
        <w:t>.</w:t>
      </w:r>
      <w:r w:rsidRPr="005D19BC">
        <w:tab/>
      </w:r>
      <w:r w:rsidRPr="00981012">
        <w:t xml:space="preserve">The NSSAAF checks whether the AAA-S is authorized to request the revocation by checking the local configuration of AAA-S address per S-NSSAI. If </w:t>
      </w:r>
      <w:proofErr w:type="spellStart"/>
      <w:r w:rsidRPr="00981012">
        <w:t>success,</w:t>
      </w:r>
      <w:r>
        <w:t>t</w:t>
      </w:r>
      <w:r w:rsidRPr="005D19BC">
        <w:t>he</w:t>
      </w:r>
      <w:proofErr w:type="spellEnd"/>
      <w:r w:rsidRPr="005D19BC">
        <w:t xml:space="preserve"> </w:t>
      </w:r>
      <w:r>
        <w:t>NSSAAF</w:t>
      </w:r>
      <w:r w:rsidRPr="005D19BC">
        <w:t xml:space="preserve"> requests UDM for the AMF serving the UE using the </w:t>
      </w:r>
      <w:proofErr w:type="spellStart"/>
      <w:r w:rsidRPr="005D19BC">
        <w:t>Nudm_UECM_Get</w:t>
      </w:r>
      <w:proofErr w:type="spellEnd"/>
      <w:r w:rsidRPr="005D19BC">
        <w:t xml:space="preserve"> (GPSI</w:t>
      </w:r>
      <w:ins w:id="38" w:author="Lei Zhongding (Zander)" w:date="2021-07-14T15:09:00Z">
        <w:r>
          <w:t>, SN-ID</w:t>
        </w:r>
      </w:ins>
      <w:r w:rsidRPr="005D19BC">
        <w:t xml:space="preserve">, AMF Registration) service operation. The UDM provides the </w:t>
      </w:r>
      <w:r>
        <w:t>NSSAAF</w:t>
      </w:r>
      <w:r w:rsidRPr="005D19BC">
        <w:t xml:space="preserve"> with the AMF ID of the AMF serving the UE. </w:t>
      </w:r>
    </w:p>
    <w:p w:rsidR="00D05114" w:rsidRPr="005D19BC" w:rsidRDefault="00D05114" w:rsidP="00D05114">
      <w:pPr>
        <w:pStyle w:val="B1"/>
      </w:pPr>
      <w:r>
        <w:t xml:space="preserve">3. The NSSAAF sends an acknowledgement to the </w:t>
      </w:r>
      <w:proofErr w:type="spellStart"/>
      <w:r>
        <w:t>the</w:t>
      </w:r>
      <w:proofErr w:type="spellEnd"/>
      <w:r>
        <w:t xml:space="preserve"> AAA-S/AAA-P with AAA Protocol Revoke Authorization Response message.</w:t>
      </w:r>
      <w:bookmarkStart w:id="39" w:name="OLE_LINK13"/>
      <w:bookmarkStart w:id="40" w:name="OLE_LINK14"/>
      <w:r w:rsidRPr="006919D5">
        <w:t xml:space="preserve"> </w:t>
      </w:r>
      <w:r w:rsidRPr="001A42FA">
        <w:t xml:space="preserve">If the </w:t>
      </w:r>
      <w:r>
        <w:t>AMF</w:t>
      </w:r>
      <w:r w:rsidRPr="001A42FA">
        <w:t xml:space="preserve"> is not registered </w:t>
      </w:r>
      <w:r>
        <w:t>in UDM the procedure is stopped here</w:t>
      </w:r>
      <w:r w:rsidRPr="001A42FA">
        <w:t>.</w:t>
      </w:r>
      <w:bookmarkEnd w:id="39"/>
      <w:bookmarkEnd w:id="40"/>
      <w:r w:rsidRPr="005D19BC">
        <w:t xml:space="preserve"> </w:t>
      </w:r>
    </w:p>
    <w:p w:rsidR="00D05114" w:rsidRPr="005D19BC" w:rsidRDefault="00D05114" w:rsidP="00D05114">
      <w:pPr>
        <w:pStyle w:val="B1"/>
      </w:pPr>
      <w:r>
        <w:t>4</w:t>
      </w:r>
      <w:r w:rsidRPr="005D19BC">
        <w:t>.</w:t>
      </w:r>
      <w:r w:rsidRPr="005D19BC">
        <w:tab/>
      </w:r>
      <w:bookmarkStart w:id="41" w:name="OLE_LINK15"/>
      <w:r w:rsidRPr="00C97D21">
        <w:t xml:space="preserve">If the </w:t>
      </w:r>
      <w:r>
        <w:t>AMF is registered in UDM, t</w:t>
      </w:r>
      <w:bookmarkEnd w:id="41"/>
      <w:r w:rsidRPr="005D19BC">
        <w:t xml:space="preserve">he </w:t>
      </w:r>
      <w:r>
        <w:t>NSSAA</w:t>
      </w:r>
      <w:r w:rsidRPr="005D19BC">
        <w:t xml:space="preserve">F request the relevant AMF to revoke the S-NSSAI authorization for the UE using the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operation. </w:t>
      </w:r>
    </w:p>
    <w:p w:rsidR="00D05114" w:rsidRDefault="00D05114" w:rsidP="00D05114">
      <w:pPr>
        <w:pStyle w:val="B2"/>
      </w:pPr>
      <w:r w:rsidRPr="005D19BC">
        <w:t xml:space="preserve">The AMF is implicitly subscribed to receive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operations. The</w:t>
      </w:r>
      <w:r>
        <w:t xml:space="preserve"> NSSAAF</w:t>
      </w:r>
      <w:r w:rsidRPr="005D19BC">
        <w:t xml:space="preserve"> may discover the </w:t>
      </w:r>
      <w:proofErr w:type="spellStart"/>
      <w:r w:rsidRPr="005D19BC">
        <w:t>Callback</w:t>
      </w:r>
      <w:proofErr w:type="spellEnd"/>
      <w:r w:rsidRPr="005D19BC">
        <w:t xml:space="preserve"> URI for the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 exposed by the AMF via the NRF.  The AMF acknowledges the Notification of Revocation request.</w:t>
      </w:r>
    </w:p>
    <w:p w:rsidR="00D05114" w:rsidRDefault="00D05114" w:rsidP="00D05114">
      <w:pPr>
        <w:pStyle w:val="B2"/>
        <w:ind w:left="568"/>
      </w:pPr>
      <w:r>
        <w:rPr>
          <w:rFonts w:hint="eastAsia"/>
          <w:lang w:eastAsia="zh-CN"/>
        </w:rPr>
        <w:t>5</w:t>
      </w:r>
      <w:r w:rsidRPr="005D19BC">
        <w:t>.</w:t>
      </w:r>
      <w:r w:rsidRPr="005D19BC">
        <w:tab/>
        <w:t xml:space="preserve">The AMF </w:t>
      </w:r>
      <w:r>
        <w:t xml:space="preserve">removes any status it may have kept of the corresponding S-NSSAI subject to Network Slice-Specific Authentication and Authorisation in the UE context and sends </w:t>
      </w:r>
      <w:r w:rsidRPr="005D19BC">
        <w:t xml:space="preserve">the UE </w:t>
      </w:r>
      <w:r>
        <w:t>C</w:t>
      </w:r>
      <w:r w:rsidRPr="005D19BC">
        <w:t xml:space="preserve">onfiguration </w:t>
      </w:r>
      <w:r>
        <w:t xml:space="preserve">Update message </w:t>
      </w:r>
      <w:r w:rsidRPr="005D19BC">
        <w:t xml:space="preserve">to revoke the S-NSSAI from the current Allowed NSSAI, for any Access Type for which </w:t>
      </w:r>
      <w:r>
        <w:t>NSSAA</w:t>
      </w:r>
      <w:r w:rsidRPr="005D19BC">
        <w:t xml:space="preserve"> had been successfully run on this S-NSSAI.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or for which a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failed for the Default NSSAI over this access, then the AMF shall execute the Network-initiated Deregistration procedure for the access as described in subclause </w:t>
      </w:r>
      <w:r w:rsidRPr="0066429B">
        <w:t>4.2.2.3.3</w:t>
      </w:r>
      <w:r w:rsidRPr="005D19BC">
        <w:t xml:space="preserve"> in TS 23.502 [8], and it shall include in the explicit De-Registration Request message the list of Rejected S-NSSAIs, each of them with the appropriate rejection cause value.</w:t>
      </w:r>
    </w:p>
    <w:p w:rsidR="00D05114" w:rsidRDefault="00D05114" w:rsidP="00D05114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:rsidR="00D05114" w:rsidRPr="006F7C23" w:rsidRDefault="00D05114" w:rsidP="00D05114">
      <w:pPr>
        <w:pStyle w:val="B1"/>
        <w:rPr>
          <w:noProof/>
          <w:sz w:val="24"/>
          <w:szCs w:val="24"/>
        </w:rPr>
      </w:pPr>
    </w:p>
    <w:sectPr w:rsidR="00D05114" w:rsidRPr="006F7C2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21F9" w:rsidRDefault="008121F9">
      <w:r>
        <w:separator/>
      </w:r>
    </w:p>
  </w:endnote>
  <w:endnote w:type="continuationSeparator" w:id="0">
    <w:p w:rsidR="008121F9" w:rsidRDefault="0081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21F9" w:rsidRDefault="008121F9">
      <w:r>
        <w:separator/>
      </w:r>
    </w:p>
  </w:footnote>
  <w:footnote w:type="continuationSeparator" w:id="0">
    <w:p w:rsidR="008121F9" w:rsidRDefault="00812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77C7"/>
    <w:rsid w:val="000A6394"/>
    <w:rsid w:val="000B7FED"/>
    <w:rsid w:val="000C038A"/>
    <w:rsid w:val="000C6598"/>
    <w:rsid w:val="000D44B3"/>
    <w:rsid w:val="000E014D"/>
    <w:rsid w:val="0010449F"/>
    <w:rsid w:val="00145D43"/>
    <w:rsid w:val="00156BE0"/>
    <w:rsid w:val="00192C46"/>
    <w:rsid w:val="001A08B3"/>
    <w:rsid w:val="001A7B60"/>
    <w:rsid w:val="001B52F0"/>
    <w:rsid w:val="001B7A65"/>
    <w:rsid w:val="001E41F3"/>
    <w:rsid w:val="00252DF2"/>
    <w:rsid w:val="0026004D"/>
    <w:rsid w:val="002640DD"/>
    <w:rsid w:val="00275D12"/>
    <w:rsid w:val="00284FEB"/>
    <w:rsid w:val="002860C4"/>
    <w:rsid w:val="0029144D"/>
    <w:rsid w:val="002B5741"/>
    <w:rsid w:val="002D6955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C14BC"/>
    <w:rsid w:val="004D5235"/>
    <w:rsid w:val="005009D9"/>
    <w:rsid w:val="00504259"/>
    <w:rsid w:val="0051580D"/>
    <w:rsid w:val="00547111"/>
    <w:rsid w:val="00592D74"/>
    <w:rsid w:val="005E2C44"/>
    <w:rsid w:val="005F26E4"/>
    <w:rsid w:val="00621188"/>
    <w:rsid w:val="006257ED"/>
    <w:rsid w:val="0065536E"/>
    <w:rsid w:val="00665C47"/>
    <w:rsid w:val="00695808"/>
    <w:rsid w:val="006B46FB"/>
    <w:rsid w:val="006E21FB"/>
    <w:rsid w:val="006F79A4"/>
    <w:rsid w:val="00703EAD"/>
    <w:rsid w:val="00785599"/>
    <w:rsid w:val="00792342"/>
    <w:rsid w:val="007977A8"/>
    <w:rsid w:val="007B512A"/>
    <w:rsid w:val="007C2097"/>
    <w:rsid w:val="007D6A07"/>
    <w:rsid w:val="007F7259"/>
    <w:rsid w:val="008040A8"/>
    <w:rsid w:val="008121F9"/>
    <w:rsid w:val="00827779"/>
    <w:rsid w:val="008279FA"/>
    <w:rsid w:val="008626E7"/>
    <w:rsid w:val="00870EE7"/>
    <w:rsid w:val="00880A55"/>
    <w:rsid w:val="008863B9"/>
    <w:rsid w:val="00887DA0"/>
    <w:rsid w:val="008A45A6"/>
    <w:rsid w:val="008B7764"/>
    <w:rsid w:val="008D2BB8"/>
    <w:rsid w:val="008D35EB"/>
    <w:rsid w:val="008D39FE"/>
    <w:rsid w:val="008F3789"/>
    <w:rsid w:val="008F686C"/>
    <w:rsid w:val="009148DE"/>
    <w:rsid w:val="00941E30"/>
    <w:rsid w:val="00957841"/>
    <w:rsid w:val="009777D9"/>
    <w:rsid w:val="00991B88"/>
    <w:rsid w:val="009A5753"/>
    <w:rsid w:val="009A579D"/>
    <w:rsid w:val="009D4FC3"/>
    <w:rsid w:val="009E3297"/>
    <w:rsid w:val="009F734F"/>
    <w:rsid w:val="00A1069F"/>
    <w:rsid w:val="00A246B6"/>
    <w:rsid w:val="00A33A5C"/>
    <w:rsid w:val="00A47E70"/>
    <w:rsid w:val="00A50CF0"/>
    <w:rsid w:val="00A526C4"/>
    <w:rsid w:val="00A619FD"/>
    <w:rsid w:val="00A7671C"/>
    <w:rsid w:val="00A83143"/>
    <w:rsid w:val="00AA2CBC"/>
    <w:rsid w:val="00AC5820"/>
    <w:rsid w:val="00AD1CD8"/>
    <w:rsid w:val="00B13F88"/>
    <w:rsid w:val="00B258BB"/>
    <w:rsid w:val="00B37D28"/>
    <w:rsid w:val="00B67B97"/>
    <w:rsid w:val="00B968C8"/>
    <w:rsid w:val="00BA3EC5"/>
    <w:rsid w:val="00BA51D9"/>
    <w:rsid w:val="00BB5DFC"/>
    <w:rsid w:val="00BD279D"/>
    <w:rsid w:val="00BD6BB8"/>
    <w:rsid w:val="00C12D8A"/>
    <w:rsid w:val="00C13056"/>
    <w:rsid w:val="00C131F1"/>
    <w:rsid w:val="00C66BA2"/>
    <w:rsid w:val="00C95985"/>
    <w:rsid w:val="00CC5026"/>
    <w:rsid w:val="00CC68D0"/>
    <w:rsid w:val="00CF5C18"/>
    <w:rsid w:val="00D03F9A"/>
    <w:rsid w:val="00D05114"/>
    <w:rsid w:val="00D06D51"/>
    <w:rsid w:val="00D24991"/>
    <w:rsid w:val="00D50255"/>
    <w:rsid w:val="00D55BE4"/>
    <w:rsid w:val="00D66520"/>
    <w:rsid w:val="00D9340F"/>
    <w:rsid w:val="00DB664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41C7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252DF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52D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52DF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D051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051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openxmlformats.org/officeDocument/2006/relationships/oleObject" Target="embeddings/Microsoft_Visio_2003-2010_Drawing2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20C2D-705D-4BA3-8959-055E5FF87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1963</Words>
  <Characters>11195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Zhongding (Zander)</cp:lastModifiedBy>
  <cp:revision>6</cp:revision>
  <cp:lastPrinted>1899-12-31T23:00:00Z</cp:lastPrinted>
  <dcterms:created xsi:type="dcterms:W3CDTF">2022-08-14T15:29:00Z</dcterms:created>
  <dcterms:modified xsi:type="dcterms:W3CDTF">2022-08-14T15:32:00Z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108e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22</vt:lpwstr>
  </property>
  <property fmtid="{D5CDD505-2E9C-101B-9397-08002B2CF9AE}" pid="7" name="EndDate">
    <vt:lpwstr>26 August 2022</vt:lpwstr>
  </property>
  <property fmtid="{D5CDD505-2E9C-101B-9397-08002B2CF9AE}" pid="8" name="Tdoc#">
    <vt:lpwstr>221747</vt:lpwstr>
  </property>
  <property fmtid="{D5CDD505-2E9C-101B-9397-08002B2CF9AE}" pid="9" name="Spec#">
    <vt:lpwstr>33.501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16.11.0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TEI16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Rel-16</vt:lpwstr>
  </property>
  <property fmtid="{D5CDD505-2E9C-101B-9397-08002B2CF9AE}" pid="19" name="CrTitle">
    <vt:lpwstr>Address ENs related to sending UAV ID to UAV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(3)pdbwRn+CAniYc87/ExykQxCN2a+pCDz9okSA0HDgPDYwSmVorqXVwKQEcJRZzwMXEkWayrgE
ZRq8WPss0lcECKt4Z4NwKaOtWAYdnpSxYwN1bQDhGhw1am/1iy2+AJ91fL4aqFOIHTHmVGnZ
y0XMQnWeA7Au+h1vntzwhrirBbS9rn2uMvRjtkCGbJC9l6HzS6djn8pWSJfVAGEXuVyoAu7H
K7G9Y7CX+ejtYDBzK0</vt:lpwstr>
  </property>
  <property fmtid="{D5CDD505-2E9C-101B-9397-08002B2CF9AE}" pid="22" name="_2015_ms_pID_7253431">
    <vt:lpwstr>eKyShVUnnmlHyok0PtlqPQVYcF3LaLm/YrxoYLJOooUEUZGEAc/kfk
0oVqnpKYmDy8ASSeytzg99mj34Qd4mx6m39sz+AGOrAPZi3boN/+Xi9CuwA6ByripeC0y3P0
JAqdKdAcfR+CRsX9WfQVtQAS5Qz0P64RH820SFKi97Id4pP4O/aFhP9wFjDBlGGqa6bafa8L
BuWi2yaihy4T6QFWhfITSpS9jDwMzXFbzb2q</vt:lpwstr>
  </property>
  <property fmtid="{D5CDD505-2E9C-101B-9397-08002B2CF9AE}" pid="23" name="_2015_ms_pID_7253432">
    <vt:lpwstr>dA==</vt:lpwstr>
  </property>
</Properties>
</file>